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757E2CFC"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D73FDC">
        <w:rPr>
          <w:rFonts w:asciiTheme="minorHAnsi" w:hAnsiTheme="minorHAnsi" w:cstheme="minorHAnsi"/>
          <w:b/>
          <w:bCs/>
        </w:rPr>
        <w:t>5</w:t>
      </w:r>
      <w:r w:rsidRPr="000D5877">
        <w:rPr>
          <w:rFonts w:asciiTheme="minorHAnsi" w:hAnsiTheme="minorHAnsi" w:cstheme="minorHAnsi"/>
          <w:b/>
          <w:bCs/>
        </w:rPr>
        <w:t xml:space="preserve"> do SWZ</w:t>
      </w:r>
    </w:p>
    <w:p w14:paraId="47E8D5F4" w14:textId="5AB7708E" w:rsidR="007D5AD4" w:rsidRPr="00976128" w:rsidRDefault="002F6B70" w:rsidP="00C87F47">
      <w:pPr>
        <w:tabs>
          <w:tab w:val="center" w:pos="7017"/>
        </w:tabs>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r w:rsidR="00C87F47">
        <w:rPr>
          <w:rFonts w:asciiTheme="minorHAnsi" w:eastAsia="Times New Roman" w:hAnsiTheme="minorHAnsi" w:cstheme="minorHAnsi"/>
          <w:b/>
          <w:bCs/>
        </w:rPr>
        <w:tab/>
      </w:r>
    </w:p>
    <w:p w14:paraId="4A64D90B" w14:textId="2826271E"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C87F47">
        <w:rPr>
          <w:rFonts w:asciiTheme="minorHAnsi" w:eastAsia="Times New Roman" w:hAnsiTheme="minorHAnsi" w:cstheme="minorHAnsi"/>
          <w:b/>
          <w:u w:val="single"/>
        </w:rPr>
        <w:t>6</w:t>
      </w:r>
    </w:p>
    <w:p w14:paraId="19E747F3" w14:textId="14FE8ACB"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 xml:space="preserve">zawarta </w:t>
      </w:r>
      <w:r w:rsidRPr="004A1FF7">
        <w:rPr>
          <w:rFonts w:asciiTheme="minorHAnsi" w:hAnsiTheme="minorHAnsi" w:cstheme="minorHAnsi"/>
          <w:i/>
          <w:iCs/>
        </w:rPr>
        <w:t>w dniu ....................................</w:t>
      </w:r>
      <w:r w:rsidR="004A1FF7" w:rsidRPr="004A1FF7">
        <w:rPr>
          <w:rFonts w:asciiTheme="minorHAnsi" w:hAnsiTheme="minorHAnsi" w:cstheme="minorHAnsi"/>
          <w:i/>
          <w:iCs/>
        </w:rPr>
        <w:t>*</w:t>
      </w:r>
      <w:r w:rsidRPr="00976128">
        <w:rPr>
          <w:rFonts w:asciiTheme="minorHAnsi" w:hAnsiTheme="minorHAnsi" w:cstheme="minorHAnsi"/>
        </w:rPr>
        <w:t xml:space="preserve">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(t.j.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4DF8F34D" w14:textId="77777777" w:rsidR="003256ED" w:rsidRDefault="003256ED" w:rsidP="003256ED">
      <w:pPr>
        <w:shd w:val="clear" w:color="auto" w:fill="FFFFFF"/>
        <w:tabs>
          <w:tab w:val="left" w:pos="6060"/>
        </w:tabs>
        <w:spacing w:after="0" w:line="276" w:lineRule="auto"/>
        <w:rPr>
          <w:rFonts w:asciiTheme="minorHAnsi" w:hAnsiTheme="minorHAnsi" w:cstheme="minorHAnsi"/>
          <w:b/>
          <w:bCs/>
        </w:rPr>
      </w:pPr>
    </w:p>
    <w:p w14:paraId="2F532A87" w14:textId="18CDA85F" w:rsidR="00A43AF7" w:rsidRDefault="00C87F47" w:rsidP="00A43AF7">
      <w:pPr>
        <w:shd w:val="clear" w:color="auto" w:fill="FFFFFF"/>
        <w:tabs>
          <w:tab w:val="left" w:pos="6060"/>
        </w:tabs>
        <w:spacing w:after="0" w:line="276" w:lineRule="auto"/>
        <w:rPr>
          <w:rFonts w:asciiTheme="minorHAnsi" w:hAnsiTheme="minorHAnsi" w:cstheme="minorHAnsi"/>
          <w:b/>
          <w:bCs/>
        </w:rPr>
      </w:pPr>
      <w:r w:rsidRPr="00C87F47">
        <w:rPr>
          <w:rFonts w:asciiTheme="minorHAnsi" w:hAnsiTheme="minorHAnsi" w:cstheme="minorHAnsi"/>
          <w:b/>
          <w:bCs/>
        </w:rPr>
        <w:t>Utwardzenie terenu obejmującego część działek o nr ewidencyjnym 394/2 oraz 397/1 w obrębie ewid. Książ Mały</w:t>
      </w:r>
    </w:p>
    <w:p w14:paraId="1C80195B" w14:textId="77777777" w:rsidR="00C87F47" w:rsidRPr="00DD6E03" w:rsidRDefault="00C87F47" w:rsidP="00A43AF7">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43994FC6" w14:textId="77777777" w:rsidR="00430453" w:rsidRPr="00976128" w:rsidRDefault="00430453" w:rsidP="00430453">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6B96467A" w14:textId="77777777" w:rsidR="00430453" w:rsidRPr="00976128" w:rsidRDefault="00430453" w:rsidP="00430453">
      <w:pPr>
        <w:pStyle w:val="Style7"/>
        <w:widowControl/>
        <w:numPr>
          <w:ilvl w:val="0"/>
          <w:numId w:val="1"/>
        </w:numPr>
        <w:tabs>
          <w:tab w:val="left" w:pos="426"/>
          <w:tab w:val="left" w:pos="1418"/>
        </w:tabs>
        <w:spacing w:line="276" w:lineRule="auto"/>
        <w:ind w:left="426" w:hanging="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7F1AB791" w14:textId="77777777" w:rsidR="00430453" w:rsidRPr="00111C97" w:rsidRDefault="00430453" w:rsidP="00430453">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w:t>
      </w:r>
      <w:r w:rsidRPr="00111C97">
        <w:rPr>
          <w:rStyle w:val="FontStyle32"/>
          <w:rFonts w:asciiTheme="minorHAnsi" w:hAnsiTheme="minorHAnsi" w:cstheme="minorHAnsi"/>
          <w:kern w:val="0"/>
          <w:sz w:val="22"/>
          <w:szCs w:val="22"/>
        </w:rPr>
        <w:t xml:space="preserve">budowy w ciągu </w:t>
      </w:r>
      <w:r w:rsidRPr="00111C97">
        <w:rPr>
          <w:rStyle w:val="FontStyle32"/>
          <w:rFonts w:asciiTheme="minorHAnsi" w:hAnsiTheme="minorHAnsi" w:cstheme="minorHAnsi"/>
          <w:b/>
          <w:kern w:val="0"/>
          <w:sz w:val="22"/>
          <w:szCs w:val="22"/>
        </w:rPr>
        <w:t>30 dni</w:t>
      </w:r>
      <w:r w:rsidRPr="00111C97">
        <w:rPr>
          <w:rStyle w:val="FontStyle32"/>
          <w:rFonts w:asciiTheme="minorHAnsi" w:hAnsiTheme="minorHAnsi" w:cstheme="minorHAnsi"/>
          <w:kern w:val="0"/>
          <w:sz w:val="22"/>
          <w:szCs w:val="22"/>
        </w:rPr>
        <w:t xml:space="preserve"> roboczych od daty podpisania umowy.</w:t>
      </w:r>
    </w:p>
    <w:p w14:paraId="3F01429E" w14:textId="77777777" w:rsidR="00430453" w:rsidRPr="00111C97" w:rsidRDefault="00430453" w:rsidP="00430453">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11C97">
        <w:rPr>
          <w:rStyle w:val="FontStyle32"/>
          <w:rFonts w:asciiTheme="minorHAnsi" w:hAnsiTheme="minorHAnsi" w:cstheme="minorHAnsi"/>
          <w:kern w:val="0"/>
          <w:sz w:val="22"/>
          <w:szCs w:val="22"/>
        </w:rPr>
        <w:t>2)</w:t>
      </w:r>
      <w:r w:rsidRPr="00111C97">
        <w:rPr>
          <w:rStyle w:val="FontStyle32"/>
          <w:rFonts w:asciiTheme="minorHAnsi" w:hAnsiTheme="minorHAnsi" w:cstheme="minorHAnsi"/>
          <w:kern w:val="0"/>
          <w:sz w:val="22"/>
          <w:szCs w:val="22"/>
        </w:rPr>
        <w:tab/>
      </w:r>
      <w:r w:rsidRPr="00111C97">
        <w:rPr>
          <w:rFonts w:asciiTheme="minorHAnsi" w:hAnsiTheme="minorHAnsi" w:cstheme="minorHAnsi"/>
          <w:sz w:val="22"/>
          <w:szCs w:val="22"/>
        </w:rPr>
        <w:t xml:space="preserve">Od daty protokolarnego przejęcia budowy do końcowego odbioru robót, Wykonawca ponosi </w:t>
      </w:r>
      <w:r w:rsidRPr="00111C97">
        <w:rPr>
          <w:rFonts w:asciiTheme="minorHAnsi" w:hAnsiTheme="minorHAnsi" w:cstheme="minorHAnsi"/>
          <w:sz w:val="22"/>
          <w:szCs w:val="22"/>
        </w:rPr>
        <w:tab/>
        <w:t>odpowiedzialność na zasadach ogólnych, za wszelkie szkody i zdarzenia powstałe na budowie.</w:t>
      </w:r>
    </w:p>
    <w:p w14:paraId="2E657480" w14:textId="790BDB2A" w:rsidR="00430453" w:rsidRDefault="00430453" w:rsidP="00430453">
      <w:pPr>
        <w:spacing w:after="0" w:line="276" w:lineRule="auto"/>
        <w:ind w:left="426" w:hanging="426"/>
        <w:jc w:val="both"/>
        <w:rPr>
          <w:rFonts w:asciiTheme="minorHAnsi" w:hAnsiTheme="minorHAnsi" w:cstheme="minorHAnsi"/>
          <w:b/>
          <w:bCs/>
        </w:rPr>
      </w:pPr>
      <w:r w:rsidRPr="005536AE">
        <w:rPr>
          <w:rFonts w:asciiTheme="minorHAnsi" w:hAnsiTheme="minorHAnsi" w:cstheme="minorHAnsi"/>
          <w:iCs/>
        </w:rPr>
        <w:t xml:space="preserve">2.   </w:t>
      </w:r>
      <w:r w:rsidRPr="005536AE">
        <w:rPr>
          <w:rFonts w:asciiTheme="minorHAnsi" w:hAnsiTheme="minorHAnsi" w:cstheme="minorHAnsi"/>
          <w:b/>
          <w:iCs/>
        </w:rPr>
        <w:t>Termin zakończenia</w:t>
      </w:r>
      <w:r w:rsidRPr="005536AE">
        <w:rPr>
          <w:rFonts w:asciiTheme="minorHAnsi" w:hAnsiTheme="minorHAnsi" w:cstheme="minorHAnsi"/>
          <w:iCs/>
        </w:rPr>
        <w:t xml:space="preserve"> realizacji przedmiotu umowy wynosi </w:t>
      </w:r>
      <w:r w:rsidRPr="00BA46A3">
        <w:rPr>
          <w:rFonts w:asciiTheme="minorHAnsi" w:hAnsiTheme="minorHAnsi" w:cstheme="minorHAnsi"/>
          <w:b/>
          <w:iCs/>
          <w:color w:val="0070C0"/>
        </w:rPr>
        <w:t>75</w:t>
      </w:r>
      <w:r w:rsidRPr="00BA46A3">
        <w:rPr>
          <w:rFonts w:asciiTheme="minorHAnsi" w:hAnsiTheme="minorHAnsi" w:cstheme="minorHAnsi"/>
          <w:b/>
          <w:bCs/>
          <w:color w:val="0070C0"/>
        </w:rPr>
        <w:t xml:space="preserve"> dni kalendarzowych</w:t>
      </w:r>
      <w:r w:rsidRPr="00BA46A3">
        <w:rPr>
          <w:rFonts w:asciiTheme="minorHAnsi" w:hAnsiTheme="minorHAnsi" w:cstheme="minorHAnsi"/>
          <w:color w:val="0070C0"/>
        </w:rPr>
        <w:t xml:space="preserve"> </w:t>
      </w:r>
      <w:r w:rsidRPr="00BA46A3">
        <w:rPr>
          <w:rFonts w:asciiTheme="minorHAnsi" w:hAnsiTheme="minorHAnsi" w:cstheme="minorHAnsi"/>
          <w:iCs/>
        </w:rPr>
        <w:t>od dnia podpisania umowy</w:t>
      </w:r>
      <w:r w:rsidRPr="00BA46A3">
        <w:rPr>
          <w:rFonts w:ascii="Arial" w:hAnsi="Arial" w:cs="Arial"/>
          <w:sz w:val="20"/>
          <w:szCs w:val="20"/>
        </w:rPr>
        <w:t xml:space="preserve">, </w:t>
      </w:r>
      <w:r w:rsidRPr="00BA46A3">
        <w:rPr>
          <w:rFonts w:ascii="Arial" w:hAnsi="Arial" w:cs="Arial"/>
          <w:b/>
          <w:bCs/>
          <w:color w:val="0070C0"/>
          <w:sz w:val="20"/>
          <w:szCs w:val="20"/>
        </w:rPr>
        <w:t>tj do dnia …………</w:t>
      </w:r>
      <w:r w:rsidRPr="00BA46A3">
        <w:rPr>
          <w:rFonts w:asciiTheme="minorHAnsi" w:hAnsiTheme="minorHAnsi" w:cstheme="minorHAnsi"/>
          <w:b/>
          <w:bCs/>
          <w:iCs/>
        </w:rPr>
        <w:t>.</w:t>
      </w:r>
      <w:r w:rsidRPr="00BA46A3">
        <w:rPr>
          <w:rFonts w:asciiTheme="minorHAnsi" w:hAnsiTheme="minorHAnsi" w:cstheme="minorHAnsi"/>
          <w:iCs/>
        </w:rPr>
        <w:t xml:space="preserve"> Przy czym za pierwszy dzień realizacji przedmiotu umowy przyjmuje się dzień podpisania umowy, a ostatnim dniem realizacji jest ostatni dzień tego terminu </w:t>
      </w:r>
      <w:r w:rsidRPr="00BA46A3">
        <w:rPr>
          <w:rFonts w:asciiTheme="minorHAnsi" w:hAnsiTheme="minorHAnsi" w:cstheme="minorHAnsi"/>
          <w:iCs/>
          <w:color w:val="0070C0"/>
        </w:rPr>
        <w:t>(</w:t>
      </w:r>
      <w:r w:rsidRPr="00BA46A3">
        <w:rPr>
          <w:rFonts w:asciiTheme="minorHAnsi" w:hAnsiTheme="minorHAnsi" w:cstheme="minorHAnsi"/>
          <w:b/>
          <w:bCs/>
          <w:iCs/>
          <w:color w:val="0070C0"/>
        </w:rPr>
        <w:t>75 dzień</w:t>
      </w:r>
      <w:r w:rsidRPr="00BA46A3">
        <w:rPr>
          <w:rFonts w:asciiTheme="minorHAnsi" w:hAnsiTheme="minorHAnsi" w:cstheme="minorHAnsi"/>
          <w:iCs/>
          <w:color w:val="0070C0"/>
        </w:rPr>
        <w:t>)</w:t>
      </w:r>
      <w:r w:rsidRPr="00BA46A3">
        <w:rPr>
          <w:rFonts w:asciiTheme="minorHAnsi" w:hAnsiTheme="minorHAnsi" w:cstheme="minorHAnsi"/>
          <w:iCs/>
        </w:rPr>
        <w:t>,</w:t>
      </w:r>
      <w:bookmarkStart w:id="0" w:name="_GoBack"/>
      <w:bookmarkEnd w:id="0"/>
      <w:r w:rsidRPr="005536AE">
        <w:rPr>
          <w:rFonts w:asciiTheme="minorHAnsi" w:hAnsiTheme="minorHAnsi" w:cstheme="minorHAnsi"/>
          <w:iCs/>
        </w:rPr>
        <w:t xml:space="preserve"> a jeżeli</w:t>
      </w:r>
      <w:r w:rsidRPr="00F87325">
        <w:rPr>
          <w:rFonts w:asciiTheme="minorHAnsi" w:hAnsiTheme="minorHAnsi" w:cstheme="minorHAnsi"/>
          <w:iCs/>
        </w:rPr>
        <w:t xml:space="preserve"> dzień ten przypada na dzień wolny od pracy to ostatnim dniem realizacji jest następny dzień roboczy.</w:t>
      </w:r>
    </w:p>
    <w:p w14:paraId="01BF5315" w14:textId="77777777" w:rsidR="00734612" w:rsidRDefault="00734612">
      <w:pPr>
        <w:spacing w:after="0" w:line="276" w:lineRule="auto"/>
        <w:jc w:val="center"/>
        <w:rPr>
          <w:rFonts w:asciiTheme="minorHAnsi" w:hAnsiTheme="minorHAnsi" w:cstheme="minorHAnsi"/>
          <w:b/>
          <w:bCs/>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531797B" w14:textId="62B47B6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 xml:space="preserve">przedmiarze </w:t>
      </w:r>
      <w:r w:rsidRPr="00976128">
        <w:rPr>
          <w:rFonts w:asciiTheme="minorHAnsi" w:hAnsiTheme="minorHAnsi" w:cstheme="minorHAnsi"/>
        </w:rPr>
        <w:t>w terminie 7 dni od daty ich ujawnienia.</w:t>
      </w:r>
    </w:p>
    <w:p w14:paraId="060E5188" w14:textId="0A8B34FC"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przedmiarze</w:t>
      </w:r>
      <w:r w:rsidRPr="00976128">
        <w:rPr>
          <w:rFonts w:asciiTheme="minorHAnsi" w:hAnsiTheme="minorHAnsi" w:cstheme="minorHAnsi"/>
        </w:rPr>
        <w:t xml:space="preserve">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D4D8971"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(t.j. Dz.U. z 202</w:t>
      </w:r>
      <w:r w:rsidR="00C72237">
        <w:rPr>
          <w:rFonts w:asciiTheme="minorHAnsi" w:hAnsiTheme="minorHAnsi" w:cstheme="minorHAnsi"/>
          <w:color w:val="0070C0"/>
          <w:sz w:val="22"/>
          <w:szCs w:val="22"/>
        </w:rPr>
        <w:t>5</w:t>
      </w:r>
      <w:r w:rsidR="00533465" w:rsidRPr="00576C02">
        <w:rPr>
          <w:rFonts w:asciiTheme="minorHAnsi" w:hAnsiTheme="minorHAnsi" w:cstheme="minorHAnsi"/>
          <w:color w:val="0070C0"/>
          <w:sz w:val="22"/>
          <w:szCs w:val="22"/>
        </w:rPr>
        <w:t xml:space="preserve">r., poz. </w:t>
      </w:r>
      <w:r w:rsidR="00C72237">
        <w:rPr>
          <w:rFonts w:asciiTheme="minorHAnsi" w:hAnsiTheme="minorHAnsi" w:cstheme="minorHAnsi"/>
          <w:color w:val="0070C0"/>
          <w:sz w:val="22"/>
          <w:szCs w:val="22"/>
        </w:rPr>
        <w:t>418</w:t>
      </w:r>
      <w:r w:rsidR="00533465" w:rsidRPr="00576C02">
        <w:rPr>
          <w:rFonts w:asciiTheme="minorHAnsi" w:hAnsiTheme="minorHAnsi" w:cstheme="minorHAnsi"/>
          <w:color w:val="0070C0"/>
          <w:sz w:val="22"/>
          <w:szCs w:val="22"/>
        </w:rPr>
        <w:t xml:space="preserve"> z późn.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p</w:t>
      </w:r>
      <w:r w:rsidRPr="006150DB">
        <w:rPr>
          <w:rFonts w:asciiTheme="minorHAnsi" w:hAnsiTheme="minorHAnsi" w:cstheme="minorHAnsi"/>
          <w:color w:val="000000"/>
        </w:rPr>
        <w:t>rzedkładania</w:t>
      </w:r>
      <w:r w:rsidRPr="00976128">
        <w:rPr>
          <w:rFonts w:asciiTheme="minorHAnsi" w:hAnsiTheme="minorHAnsi" w:cstheme="minorHAnsi"/>
          <w:color w:val="000000"/>
        </w:rPr>
        <w:t xml:space="preserve">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C6BD49C" w14:textId="3ED55FDA"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w:t>
      </w:r>
      <w:r w:rsidR="00C72237">
        <w:rPr>
          <w:rFonts w:asciiTheme="minorHAnsi" w:eastAsia="Times New Roman" w:hAnsiTheme="minorHAnsi" w:cstheme="minorHAnsi"/>
          <w:color w:val="0070C0"/>
          <w:lang w:eastAsia="pl-PL"/>
        </w:rPr>
        <w:t>5</w:t>
      </w:r>
      <w:r w:rsidRPr="00544700">
        <w:rPr>
          <w:rFonts w:asciiTheme="minorHAnsi" w:eastAsia="Times New Roman" w:hAnsiTheme="minorHAnsi" w:cstheme="minorHAnsi"/>
          <w:color w:val="0070C0"/>
          <w:lang w:eastAsia="pl-PL"/>
        </w:rPr>
        <w:t xml:space="preserve">r. poz. </w:t>
      </w:r>
      <w:r w:rsidR="00C72237">
        <w:rPr>
          <w:rFonts w:asciiTheme="minorHAnsi" w:eastAsia="Times New Roman" w:hAnsiTheme="minorHAnsi" w:cstheme="minorHAnsi"/>
          <w:color w:val="0070C0"/>
          <w:lang w:eastAsia="pl-PL"/>
        </w:rPr>
        <w:t>277 z póź. zm.</w:t>
      </w:r>
      <w:r w:rsidRPr="00544700">
        <w:rPr>
          <w:rFonts w:asciiTheme="minorHAnsi" w:eastAsia="Times New Roman" w:hAnsiTheme="minorHAnsi" w:cstheme="minorHAnsi"/>
          <w:color w:val="0070C0"/>
          <w:lang w:eastAsia="pl-PL"/>
        </w:rPr>
        <w:t>)</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6E492F0A"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089E9742"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DD6CBE4" w14:textId="57567BA5" w:rsidR="00D24CDB" w:rsidRPr="003256ED" w:rsidRDefault="00D24CDB" w:rsidP="003256ED">
      <w:pPr>
        <w:pStyle w:val="Akapitzlist"/>
        <w:numPr>
          <w:ilvl w:val="0"/>
          <w:numId w:val="8"/>
        </w:numPr>
        <w:spacing w:after="0"/>
        <w:ind w:left="284" w:hanging="284"/>
        <w:rPr>
          <w:rFonts w:asciiTheme="minorHAnsi" w:hAnsiTheme="minorHAnsi" w:cstheme="minorHAnsi"/>
        </w:rPr>
      </w:pPr>
      <w:r w:rsidRPr="003256ED">
        <w:rPr>
          <w:rFonts w:asciiTheme="minorHAnsi" w:hAnsiTheme="minorHAnsi" w:cstheme="minorHAnsi"/>
          <w:bCs/>
        </w:rPr>
        <w:t xml:space="preserve">Zamawiający zapewnia nadzór Inwestorski nad robotami stanowiącymi przedmiot niniejszej umowy, zgodnie z </w:t>
      </w:r>
      <w:r w:rsidRPr="003256ED">
        <w:rPr>
          <w:rFonts w:asciiTheme="minorHAnsi" w:hAnsiTheme="minorHAnsi" w:cstheme="minorHAnsi"/>
        </w:rPr>
        <w:t xml:space="preserve">ustawą Prawo Budowlane </w:t>
      </w:r>
      <w:r w:rsidRPr="003256ED">
        <w:rPr>
          <w:rFonts w:asciiTheme="minorHAnsi" w:hAnsiTheme="minorHAnsi" w:cstheme="minorHAnsi"/>
          <w:b/>
        </w:rPr>
        <w:t>Inspektorem nadzoru</w:t>
      </w:r>
      <w:r w:rsidRPr="003256ED">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2B3D1E9E"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00C72237" w:rsidRPr="00576C02">
        <w:rPr>
          <w:rFonts w:asciiTheme="minorHAnsi" w:hAnsiTheme="minorHAnsi" w:cstheme="minorHAnsi"/>
          <w:color w:val="0070C0"/>
        </w:rPr>
        <w:t>(t.j. Dz.U. z 202</w:t>
      </w:r>
      <w:r w:rsidR="00C72237">
        <w:rPr>
          <w:rFonts w:asciiTheme="minorHAnsi" w:hAnsiTheme="minorHAnsi" w:cstheme="minorHAnsi"/>
          <w:color w:val="0070C0"/>
        </w:rPr>
        <w:t>5</w:t>
      </w:r>
      <w:r w:rsidR="00C72237" w:rsidRPr="00576C02">
        <w:rPr>
          <w:rFonts w:asciiTheme="minorHAnsi" w:hAnsiTheme="minorHAnsi" w:cstheme="minorHAnsi"/>
          <w:color w:val="0070C0"/>
        </w:rPr>
        <w:t xml:space="preserve">r., poz. </w:t>
      </w:r>
      <w:r w:rsidR="00C72237">
        <w:rPr>
          <w:rFonts w:asciiTheme="minorHAnsi" w:hAnsiTheme="minorHAnsi" w:cstheme="minorHAnsi"/>
          <w:color w:val="0070C0"/>
        </w:rPr>
        <w:t>418</w:t>
      </w:r>
      <w:r w:rsidR="00C72237" w:rsidRPr="00576C02">
        <w:rPr>
          <w:rFonts w:asciiTheme="minorHAnsi" w:hAnsiTheme="minorHAnsi" w:cstheme="minorHAnsi"/>
          <w:color w:val="0070C0"/>
        </w:rPr>
        <w:t xml:space="preserve"> z późn. zm.)</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Default="007D5AD4">
      <w:pPr>
        <w:spacing w:after="0" w:line="276" w:lineRule="auto"/>
        <w:jc w:val="center"/>
        <w:rPr>
          <w:rFonts w:asciiTheme="minorHAnsi" w:hAnsiTheme="minorHAnsi" w:cstheme="minorHAnsi"/>
          <w:b/>
        </w:rPr>
      </w:pPr>
    </w:p>
    <w:p w14:paraId="04E5B6F3" w14:textId="77777777" w:rsidR="00E95F6F" w:rsidRPr="00976128" w:rsidRDefault="00E95F6F">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BA83CA6" w14:textId="77777777" w:rsidR="00E95F6F" w:rsidRDefault="00E95F6F">
      <w:pPr>
        <w:spacing w:after="0" w:line="276" w:lineRule="auto"/>
        <w:jc w:val="center"/>
        <w:rPr>
          <w:rFonts w:asciiTheme="minorHAnsi" w:hAnsiTheme="minorHAnsi" w:cstheme="minorHAnsi"/>
          <w:b/>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60B6FDF"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00C72237" w:rsidRPr="00576C02">
        <w:rPr>
          <w:rFonts w:asciiTheme="minorHAnsi" w:hAnsiTheme="minorHAnsi" w:cstheme="minorHAnsi"/>
          <w:color w:val="0070C0"/>
        </w:rPr>
        <w:t>(t.j. Dz.U. z 202</w:t>
      </w:r>
      <w:r w:rsidR="00C72237">
        <w:rPr>
          <w:rFonts w:asciiTheme="minorHAnsi" w:hAnsiTheme="minorHAnsi" w:cstheme="minorHAnsi"/>
          <w:color w:val="0070C0"/>
        </w:rPr>
        <w:t>5</w:t>
      </w:r>
      <w:r w:rsidR="00C72237" w:rsidRPr="00576C02">
        <w:rPr>
          <w:rFonts w:asciiTheme="minorHAnsi" w:hAnsiTheme="minorHAnsi" w:cstheme="minorHAnsi"/>
          <w:color w:val="0070C0"/>
        </w:rPr>
        <w:t xml:space="preserve">r., poz. </w:t>
      </w:r>
      <w:r w:rsidR="00C72237">
        <w:rPr>
          <w:rFonts w:asciiTheme="minorHAnsi" w:hAnsiTheme="minorHAnsi" w:cstheme="minorHAnsi"/>
          <w:color w:val="0070C0"/>
        </w:rPr>
        <w:t>418</w:t>
      </w:r>
      <w:r w:rsidR="00C72237" w:rsidRPr="00576C02">
        <w:rPr>
          <w:rFonts w:asciiTheme="minorHAnsi" w:hAnsiTheme="minorHAnsi" w:cstheme="minorHAnsi"/>
          <w:color w:val="0070C0"/>
        </w:rPr>
        <w:t xml:space="preserve"> z późn. zm.)</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(t.j. Dz.U. z 2023 r., poz. 1587 z późn.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png, jpg, tif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 13</w:t>
      </w:r>
    </w:p>
    <w:p w14:paraId="578B269F"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FAKTUROWANIE</w:t>
      </w:r>
    </w:p>
    <w:p w14:paraId="0FE387DF" w14:textId="77777777" w:rsidR="00734612" w:rsidRPr="00734612" w:rsidRDefault="00734612" w:rsidP="00734612">
      <w:pPr>
        <w:numPr>
          <w:ilvl w:val="0"/>
          <w:numId w:val="47"/>
        </w:numPr>
        <w:spacing w:after="0" w:line="276" w:lineRule="auto"/>
        <w:ind w:left="709" w:hanging="283"/>
        <w:jc w:val="both"/>
        <w:rPr>
          <w:rFonts w:asciiTheme="minorHAnsi" w:hAnsiTheme="minorHAnsi" w:cstheme="minorHAnsi"/>
        </w:rPr>
      </w:pPr>
      <w:r w:rsidRPr="00734612">
        <w:rPr>
          <w:rFonts w:asciiTheme="minorHAnsi" w:hAnsiTheme="minorHAnsi" w:cstheme="minorHAnsi"/>
          <w:b/>
          <w:bCs/>
        </w:rPr>
        <w:t xml:space="preserve">Zamawiający  </w:t>
      </w:r>
      <w:r w:rsidRPr="00734612">
        <w:rPr>
          <w:rFonts w:asciiTheme="minorHAnsi" w:hAnsiTheme="minorHAnsi" w:cstheme="minorHAnsi"/>
        </w:rPr>
        <w:t xml:space="preserve">przewiduje jedno </w:t>
      </w:r>
      <w:r w:rsidRPr="004302FB">
        <w:rPr>
          <w:rFonts w:asciiTheme="minorHAnsi" w:hAnsiTheme="minorHAnsi" w:cstheme="minorHAnsi"/>
          <w:b/>
        </w:rPr>
        <w:t>fakturowanie końcowe</w:t>
      </w:r>
      <w:r w:rsidRPr="00734612">
        <w:rPr>
          <w:rFonts w:asciiTheme="minorHAnsi" w:hAnsiTheme="minorHAnsi" w:cstheme="minorHAnsi"/>
        </w:rPr>
        <w:t>.</w:t>
      </w:r>
      <w:r w:rsidRPr="00734612">
        <w:rPr>
          <w:rFonts w:asciiTheme="minorHAnsi" w:hAnsiTheme="minorHAnsi" w:cstheme="minorHAnsi"/>
          <w:b/>
          <w:bCs/>
        </w:rPr>
        <w:t xml:space="preserve"> </w:t>
      </w:r>
    </w:p>
    <w:p w14:paraId="26E03BEC" w14:textId="77777777" w:rsidR="00734612" w:rsidRPr="001B134C" w:rsidRDefault="00734612" w:rsidP="00734612">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1B134C">
        <w:rPr>
          <w:rFonts w:asciiTheme="minorHAnsi" w:eastAsia="Times New Roman" w:hAnsiTheme="minorHAnsi" w:cstheme="minorHAnsi"/>
          <w:b/>
          <w:color w:val="000000"/>
          <w:lang w:eastAsia="pl-PL"/>
        </w:rPr>
        <w:t>Fakturą końcową</w:t>
      </w:r>
      <w:r w:rsidRPr="001B134C">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1B134C">
        <w:rPr>
          <w:rFonts w:asciiTheme="minorHAnsi" w:hAnsiTheme="minorHAnsi" w:cstheme="minorHAnsi"/>
          <w:lang w:eastAsia="pl-PL"/>
        </w:rPr>
        <w:t>przez Inspektora Nadzoru Inwestorskiego, Kierownika Budowy (przedstawiciela Wykonawcy) i Komisję Odbiorową Zamawiającego</w:t>
      </w:r>
      <w:r w:rsidRPr="001B134C">
        <w:rPr>
          <w:rFonts w:asciiTheme="minorHAnsi" w:eastAsia="Times New Roman" w:hAnsiTheme="minorHAnsi" w:cstheme="minorHAnsi"/>
          <w:lang w:eastAsia="pl-PL"/>
        </w:rPr>
        <w:t>.</w:t>
      </w:r>
    </w:p>
    <w:p w14:paraId="03679246" w14:textId="77777777" w:rsidR="00734612" w:rsidRPr="001B134C" w:rsidRDefault="00734612" w:rsidP="00734612">
      <w:pPr>
        <w:numPr>
          <w:ilvl w:val="0"/>
          <w:numId w:val="19"/>
        </w:numPr>
        <w:tabs>
          <w:tab w:val="left" w:pos="709"/>
        </w:tabs>
        <w:spacing w:after="0" w:line="276" w:lineRule="auto"/>
        <w:ind w:firstLine="66"/>
        <w:jc w:val="both"/>
        <w:rPr>
          <w:rFonts w:asciiTheme="minorHAnsi" w:hAnsiTheme="minorHAnsi" w:cstheme="minorHAnsi"/>
        </w:rPr>
      </w:pPr>
      <w:r w:rsidRPr="001B134C">
        <w:rPr>
          <w:rFonts w:asciiTheme="minorHAnsi" w:eastAsia="Times-Roman" w:hAnsiTheme="minorHAnsi" w:cstheme="minorHAnsi"/>
        </w:rPr>
        <w:t>Wszystkie faktury wystawione przez Wykonawcę powinny zawierać następujące dane:</w:t>
      </w:r>
    </w:p>
    <w:p w14:paraId="37632A1F" w14:textId="77777777" w:rsidR="00734612" w:rsidRPr="001B134C" w:rsidRDefault="00734612" w:rsidP="00734612">
      <w:pPr>
        <w:tabs>
          <w:tab w:val="left" w:pos="709"/>
        </w:tabs>
        <w:spacing w:after="0" w:line="276" w:lineRule="auto"/>
        <w:ind w:left="709" w:firstLine="68"/>
        <w:jc w:val="both"/>
        <w:rPr>
          <w:rFonts w:asciiTheme="minorHAnsi" w:hAnsiTheme="minorHAnsi" w:cstheme="minorHAnsi"/>
        </w:rPr>
      </w:pPr>
      <w:r w:rsidRPr="001B134C">
        <w:rPr>
          <w:rFonts w:asciiTheme="minorHAnsi" w:eastAsia="Times-Roman" w:hAnsiTheme="minorHAnsi" w:cstheme="minorHAnsi"/>
          <w:b/>
        </w:rPr>
        <w:t>Nabywca:</w:t>
      </w:r>
      <w:r w:rsidRPr="001B134C">
        <w:rPr>
          <w:rFonts w:asciiTheme="minorHAnsi" w:eastAsia="Times-Roman" w:hAnsiTheme="minorHAnsi" w:cstheme="minorHAnsi"/>
        </w:rPr>
        <w:t xml:space="preserve"> </w:t>
      </w:r>
      <w:r w:rsidRPr="001B134C">
        <w:rPr>
          <w:rFonts w:asciiTheme="minorHAnsi" w:hAnsiTheme="minorHAnsi" w:cstheme="minorHAnsi"/>
          <w:bCs/>
        </w:rPr>
        <w:t>Powiat Miechowski  ul. Racławicka 12,  32-200 Miechów </w:t>
      </w:r>
      <w:r w:rsidRPr="001B134C">
        <w:rPr>
          <w:rFonts w:asciiTheme="minorHAnsi" w:hAnsiTheme="minorHAnsi" w:cstheme="minorHAnsi"/>
          <w:bCs/>
          <w:u w:val="single"/>
        </w:rPr>
        <w:t>NIP 6591545868</w:t>
      </w:r>
      <w:r w:rsidRPr="001B134C">
        <w:rPr>
          <w:rFonts w:asciiTheme="minorHAnsi" w:hAnsiTheme="minorHAnsi" w:cstheme="minorHAnsi"/>
          <w:b/>
          <w:bCs/>
        </w:rPr>
        <w:t> </w:t>
      </w:r>
      <w:r w:rsidRPr="001B134C">
        <w:rPr>
          <w:rFonts w:asciiTheme="minorHAnsi" w:hAnsiTheme="minorHAnsi" w:cstheme="minorHAnsi"/>
        </w:rPr>
        <w:t> </w:t>
      </w:r>
    </w:p>
    <w:p w14:paraId="7253C4EB" w14:textId="77777777" w:rsidR="00734612" w:rsidRPr="001B134C" w:rsidRDefault="00734612" w:rsidP="00734612">
      <w:pPr>
        <w:tabs>
          <w:tab w:val="left" w:pos="709"/>
        </w:tabs>
        <w:spacing w:after="0" w:line="276" w:lineRule="auto"/>
        <w:ind w:left="709"/>
        <w:jc w:val="both"/>
        <w:rPr>
          <w:rFonts w:asciiTheme="minorHAnsi" w:hAnsiTheme="minorHAnsi" w:cstheme="minorHAnsi"/>
          <w:i/>
          <w:iCs/>
        </w:rPr>
      </w:pPr>
      <w:r w:rsidRPr="001B134C">
        <w:rPr>
          <w:rFonts w:asciiTheme="minorHAnsi" w:hAnsiTheme="minorHAnsi" w:cstheme="minorHAnsi"/>
          <w:b/>
        </w:rPr>
        <w:t xml:space="preserve"> Odbiorca:</w:t>
      </w:r>
      <w:r w:rsidRPr="001B134C">
        <w:rPr>
          <w:rFonts w:asciiTheme="minorHAnsi" w:hAnsiTheme="minorHAnsi" w:cstheme="minorHAnsi"/>
        </w:rPr>
        <w:t xml:space="preserve"> Zarząd Dróg Powiatowych w Miechowie  ul. Warszawska 11,  32-200 Miech</w:t>
      </w:r>
      <w:r w:rsidRPr="001B134C">
        <w:rPr>
          <w:rFonts w:asciiTheme="minorHAnsi" w:hAnsiTheme="minorHAnsi" w:cstheme="minorHAnsi"/>
          <w:iCs/>
        </w:rPr>
        <w:t>ów</w:t>
      </w:r>
    </w:p>
    <w:p w14:paraId="4C3CE69E" w14:textId="7ED6C228" w:rsidR="007D5AD4" w:rsidRPr="001B134C" w:rsidRDefault="007D5AD4" w:rsidP="004D2A23">
      <w:pPr>
        <w:tabs>
          <w:tab w:val="left" w:pos="709"/>
        </w:tabs>
        <w:spacing w:after="0" w:line="276" w:lineRule="auto"/>
        <w:ind w:left="709"/>
        <w:jc w:val="both"/>
        <w:rPr>
          <w:rFonts w:asciiTheme="minorHAnsi" w:hAnsiTheme="minorHAnsi" w:cstheme="minorHAnsi"/>
          <w:i/>
          <w:iCs/>
        </w:rPr>
      </w:pPr>
    </w:p>
    <w:p w14:paraId="616EB8DC" w14:textId="77777777" w:rsidR="00E95F6F" w:rsidRPr="001B134C" w:rsidRDefault="00E95F6F">
      <w:pPr>
        <w:spacing w:after="0" w:line="276" w:lineRule="auto"/>
        <w:ind w:left="720"/>
        <w:rPr>
          <w:rFonts w:asciiTheme="minorHAnsi" w:hAnsiTheme="minorHAnsi" w:cstheme="minorHAnsi"/>
          <w:i/>
          <w:iCs/>
          <w:strike/>
        </w:rPr>
      </w:pPr>
    </w:p>
    <w:p w14:paraId="75004E5D"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 14</w:t>
      </w:r>
    </w:p>
    <w:p w14:paraId="27CB4C35"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ROZLICZENIE I PŁATNOŚĆ</w:t>
      </w:r>
    </w:p>
    <w:p w14:paraId="2E502F7E" w14:textId="77777777" w:rsidR="00734612" w:rsidRPr="001B134C"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Wynagrodzenie Wykonawcy, płatne będzie przez Zamawiającego w terminie do 30 dni od daty złożenia prawidłowo wystawionej faktury </w:t>
      </w:r>
      <w:r w:rsidRPr="001B134C">
        <w:rPr>
          <w:rFonts w:asciiTheme="minorHAnsi" w:eastAsia="Times New Roman" w:hAnsiTheme="minorHAnsi" w:cstheme="minorHAnsi"/>
          <w:b/>
          <w:color w:val="000000"/>
          <w:lang w:eastAsia="pl-PL"/>
        </w:rPr>
        <w:t>końcowej</w:t>
      </w:r>
      <w:r w:rsidRPr="001B134C">
        <w:rPr>
          <w:rFonts w:asciiTheme="minorHAnsi" w:eastAsia="Times New Roman" w:hAnsiTheme="minorHAnsi" w:cstheme="minorHAnsi"/>
          <w:color w:val="000000"/>
          <w:lang w:eastAsia="pl-PL"/>
        </w:rPr>
        <w:t xml:space="preserve"> w siedzibie Zamawiającego przez Wykonawcę </w:t>
      </w:r>
      <w:r w:rsidRPr="001B134C">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553AC5B2" w14:textId="77777777" w:rsidR="00734612" w:rsidRPr="001B134C"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10ABA48A" w14:textId="77777777" w:rsidR="00734612" w:rsidRPr="003256ED" w:rsidRDefault="00734612" w:rsidP="00734612">
      <w:pPr>
        <w:spacing w:after="0" w:line="276" w:lineRule="auto"/>
        <w:ind w:left="720"/>
        <w:contextualSpacing/>
        <w:jc w:val="both"/>
        <w:rPr>
          <w:rFonts w:asciiTheme="minorHAnsi" w:eastAsia="Times New Roman" w:hAnsiTheme="minorHAnsi" w:cstheme="minorHAnsi"/>
          <w:color w:val="000000"/>
          <w:highlight w:val="yellow"/>
          <w:lang w:eastAsia="pl-PL"/>
        </w:rPr>
      </w:pPr>
    </w:p>
    <w:p w14:paraId="23D40AF7"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18B56E7D" w14:textId="12F5476F" w:rsidR="00734612" w:rsidRPr="00976128" w:rsidRDefault="004302FB" w:rsidP="00734612">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734612" w:rsidRPr="00976128">
        <w:rPr>
          <w:rFonts w:asciiTheme="minorHAnsi" w:eastAsia="Times New Roman" w:hAnsiTheme="minorHAnsi" w:cstheme="minorHAnsi"/>
          <w:lang w:eastAsia="pl-PL"/>
        </w:rPr>
        <w:t>.1  W przypadku błędu rachunkowego Zamawiający informuje na piśmie wykonawcę o tym fakcie, żądając wystawienia faktury korygującej zgodnie z art. 106j ust.1 ustawy o podatku od towarów i usług.</w:t>
      </w:r>
    </w:p>
    <w:p w14:paraId="035C7334" w14:textId="77777777" w:rsidR="00734612" w:rsidRPr="00976128" w:rsidRDefault="00734612" w:rsidP="00734612">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CBC3170" w14:textId="4159FFAB" w:rsidR="00734612" w:rsidRPr="00976128" w:rsidRDefault="004302FB" w:rsidP="00734612">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734612" w:rsidRPr="00976128">
        <w:rPr>
          <w:rFonts w:asciiTheme="minorHAnsi" w:eastAsia="Times New Roman" w:hAnsiTheme="minorHAnsi" w:cstheme="minorHAnsi"/>
          <w:lang w:eastAsia="pl-PL"/>
        </w:rPr>
        <w:t>.2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2AC15B39"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56D562C3"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533AB080" w14:textId="3A715A31"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4302FB">
        <w:rPr>
          <w:rFonts w:asciiTheme="minorHAnsi" w:eastAsia="Times New Roman" w:hAnsiTheme="minorHAnsi" w:cstheme="minorHAnsi"/>
          <w:color w:val="0070C0"/>
          <w:lang w:eastAsia="pl-PL"/>
        </w:rPr>
        <w:t>(tj. Dz.U. z 202</w:t>
      </w:r>
      <w:r w:rsidR="004302FB" w:rsidRPr="004302FB">
        <w:rPr>
          <w:rFonts w:asciiTheme="minorHAnsi" w:eastAsia="Times New Roman" w:hAnsiTheme="minorHAnsi" w:cstheme="minorHAnsi"/>
          <w:color w:val="0070C0"/>
          <w:lang w:eastAsia="pl-PL"/>
        </w:rPr>
        <w:t>5</w:t>
      </w:r>
      <w:r w:rsidRPr="004302FB">
        <w:rPr>
          <w:rFonts w:asciiTheme="minorHAnsi" w:eastAsia="Times New Roman" w:hAnsiTheme="minorHAnsi" w:cstheme="minorHAnsi"/>
          <w:color w:val="0070C0"/>
          <w:lang w:eastAsia="pl-PL"/>
        </w:rPr>
        <w:t xml:space="preserve">, poz. </w:t>
      </w:r>
      <w:r w:rsidR="004302FB" w:rsidRPr="004302FB">
        <w:rPr>
          <w:rFonts w:asciiTheme="minorHAnsi" w:eastAsia="Times New Roman" w:hAnsiTheme="minorHAnsi" w:cstheme="minorHAnsi"/>
          <w:color w:val="0070C0"/>
          <w:lang w:eastAsia="pl-PL"/>
        </w:rPr>
        <w:t>775</w:t>
      </w:r>
      <w:r w:rsidRPr="004302FB">
        <w:rPr>
          <w:rFonts w:asciiTheme="minorHAnsi" w:eastAsia="Times New Roman" w:hAnsiTheme="minorHAnsi" w:cstheme="minorHAnsi"/>
          <w:color w:val="0070C0"/>
          <w:lang w:eastAsia="pl-PL"/>
        </w:rPr>
        <w:t xml:space="preserve"> z poz. zm.)</w:t>
      </w:r>
    </w:p>
    <w:p w14:paraId="0D91FA4A"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343BAFEA"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70D88556"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3D803292"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7A20EE77"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lang w:eastAsia="pl-PL"/>
        </w:rPr>
        <w:t xml:space="preserve">wykonawca składając </w:t>
      </w:r>
      <w:r w:rsidRPr="001B134C">
        <w:rPr>
          <w:rFonts w:asciiTheme="minorHAnsi" w:eastAsia="Times New Roman" w:hAnsiTheme="minorHAnsi" w:cstheme="minorHAnsi"/>
          <w:b/>
          <w:lang w:eastAsia="pl-PL"/>
        </w:rPr>
        <w:t>fakturę końcową</w:t>
      </w:r>
      <w:r w:rsidRPr="001B134C">
        <w:rPr>
          <w:rFonts w:asciiTheme="minorHAnsi" w:eastAsia="Times New Roman" w:hAnsiTheme="minorHAnsi" w:cstheme="minorHAnsi"/>
          <w:lang w:eastAsia="pl-PL"/>
        </w:rPr>
        <w:t xml:space="preserve"> za roboty, które ujmują również zakres robót</w:t>
      </w:r>
      <w:r w:rsidRPr="00976128">
        <w:rPr>
          <w:rFonts w:asciiTheme="minorHAnsi" w:eastAsia="Times New Roman" w:hAnsiTheme="minorHAnsi" w:cstheme="minorHAnsi"/>
          <w:lang w:eastAsia="pl-PL"/>
        </w:rPr>
        <w:t xml:space="preserve">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5C694CDB"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EB650B0"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4255B1"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DE3466"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18D29BD"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F86F4BB"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7675ED6"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3ADFFDC"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53D8162"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Default="007D5AD4">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71C36756" w14:textId="77777777" w:rsidR="001B134C" w:rsidRDefault="001B134C">
      <w:pPr>
        <w:spacing w:after="0" w:line="276" w:lineRule="auto"/>
        <w:jc w:val="center"/>
        <w:rPr>
          <w:rFonts w:asciiTheme="minorHAnsi" w:hAnsiTheme="minorHAnsi" w:cstheme="minorHAnsi"/>
          <w:b/>
          <w:bCs/>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6C475AE3" w14:textId="77777777" w:rsidR="005C0C12" w:rsidRPr="001B134C"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1B134C">
        <w:rPr>
          <w:rFonts w:asciiTheme="minorHAnsi" w:hAnsiTheme="minorHAnsi" w:cstheme="minorHAnsi"/>
          <w:lang w:eastAsia="pl-PL"/>
        </w:rPr>
        <w:t xml:space="preserve">Po wykonaniu robót objętych umową, </w:t>
      </w:r>
      <w:r w:rsidRPr="001B134C">
        <w:rPr>
          <w:rFonts w:asciiTheme="minorHAnsi" w:hAnsiTheme="minorHAnsi" w:cstheme="minorHAnsi"/>
          <w:bCs/>
          <w:lang w:eastAsia="pl-PL"/>
        </w:rPr>
        <w:t>Wykonawca</w:t>
      </w:r>
      <w:r w:rsidRPr="001B134C">
        <w:rPr>
          <w:rFonts w:asciiTheme="minorHAnsi" w:hAnsiTheme="minorHAnsi" w:cstheme="minorHAnsi"/>
          <w:lang w:eastAsia="pl-PL"/>
        </w:rPr>
        <w:t xml:space="preserve"> przygotuje przedmiot umowy do </w:t>
      </w:r>
      <w:r w:rsidRPr="001B134C">
        <w:rPr>
          <w:rFonts w:asciiTheme="minorHAnsi" w:hAnsiTheme="minorHAnsi" w:cstheme="minorHAnsi"/>
          <w:b/>
          <w:lang w:eastAsia="pl-PL"/>
        </w:rPr>
        <w:t>odbioru końcowego</w:t>
      </w:r>
      <w:r w:rsidRPr="001B134C">
        <w:rPr>
          <w:rFonts w:asciiTheme="minorHAnsi" w:hAnsiTheme="minorHAnsi" w:cstheme="minorHAnsi"/>
          <w:lang w:eastAsia="pl-PL"/>
        </w:rPr>
        <w:t xml:space="preserve"> i zawiadomi  pisemnie </w:t>
      </w:r>
      <w:r w:rsidRPr="001B134C">
        <w:rPr>
          <w:rFonts w:asciiTheme="minorHAnsi" w:hAnsiTheme="minorHAnsi" w:cstheme="minorHAnsi"/>
          <w:bCs/>
          <w:lang w:eastAsia="pl-PL"/>
        </w:rPr>
        <w:t xml:space="preserve">Zamawiającego o gotowości do odbioru.  </w:t>
      </w:r>
    </w:p>
    <w:p w14:paraId="0876B83F" w14:textId="77777777" w:rsidR="005C0C12" w:rsidRPr="00976128"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D86ED14"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4C41E7D7"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767F933"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0ACFE80E"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65062259"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 xml:space="preserve">wykonania i odbioru robót, </w:t>
      </w:r>
    </w:p>
    <w:p w14:paraId="37609230" w14:textId="77777777" w:rsidR="005C0C12" w:rsidRPr="00976128" w:rsidRDefault="005C0C12" w:rsidP="005C0C12">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ED51DD2"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20E5C7B9" w14:textId="77777777" w:rsidR="005C0C12" w:rsidRPr="00976128" w:rsidRDefault="005C0C12" w:rsidP="005C0C12">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 (dokument wydłużenia okresu rękojmi) zgodnie z wzorem stanowiącym  zał. do SWZ.</w:t>
      </w:r>
    </w:p>
    <w:p w14:paraId="2A2BD428" w14:textId="77777777" w:rsidR="005C0C12" w:rsidRPr="00F142A6"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6E76D51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DA26B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4F0C9725"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310F3DA9"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30BD405B" w14:textId="77777777" w:rsidR="005C0C12" w:rsidRPr="00976128"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675AB33B" w14:textId="276773AD" w:rsidR="005C0C12" w:rsidRPr="000C7342"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0C7342">
        <w:rPr>
          <w:rFonts w:asciiTheme="minorHAnsi" w:hAnsiTheme="minorHAnsi" w:cstheme="minorHAnsi"/>
          <w:color w:val="000000"/>
        </w:rPr>
        <w:t xml:space="preserve">W przypadku, o którym mowa w </w:t>
      </w:r>
      <w:r w:rsidRPr="000C7342">
        <w:rPr>
          <w:rFonts w:asciiTheme="minorHAnsi" w:hAnsiTheme="minorHAnsi" w:cstheme="minorHAnsi"/>
          <w:color w:val="0070C0"/>
        </w:rPr>
        <w:t xml:space="preserve">ust. </w:t>
      </w:r>
      <w:r w:rsidR="000C7342" w:rsidRPr="000C7342">
        <w:rPr>
          <w:rFonts w:asciiTheme="minorHAnsi" w:hAnsiTheme="minorHAnsi" w:cstheme="minorHAnsi"/>
          <w:color w:val="0070C0"/>
        </w:rPr>
        <w:t>6</w:t>
      </w:r>
      <w:r w:rsidRPr="000C7342">
        <w:rPr>
          <w:rFonts w:asciiTheme="minorHAnsi" w:hAnsiTheme="minorHAnsi" w:cstheme="minorHAnsi"/>
          <w:color w:val="0070C0"/>
        </w:rPr>
        <w:t xml:space="preserve"> </w:t>
      </w:r>
      <w:r w:rsidRPr="000C7342">
        <w:rPr>
          <w:rFonts w:asciiTheme="minorHAnsi" w:hAnsiTheme="minorHAnsi" w:cstheme="minorHAnsi"/>
          <w:b/>
          <w:color w:val="000000"/>
        </w:rPr>
        <w:t>za dzień faktycznego odbioru końcowego</w:t>
      </w:r>
      <w:r w:rsidRPr="000C7342">
        <w:rPr>
          <w:rFonts w:asciiTheme="minorHAnsi" w:hAnsiTheme="minorHAnsi" w:cstheme="minorHAnsi"/>
          <w:color w:val="000000"/>
        </w:rPr>
        <w:t xml:space="preserve"> uznaje  się dzień podpisania  przez  upoważnionych przedstawicieli  stron  protokołu  odbioru robót.    </w:t>
      </w:r>
    </w:p>
    <w:p w14:paraId="1FF40A51" w14:textId="77777777" w:rsidR="001B134C" w:rsidRDefault="001B134C" w:rsidP="005C0C12">
      <w:pPr>
        <w:spacing w:after="0" w:line="276" w:lineRule="auto"/>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Default="00032A15">
      <w:pPr>
        <w:spacing w:after="0" w:line="276" w:lineRule="auto"/>
        <w:jc w:val="center"/>
        <w:rPr>
          <w:rFonts w:asciiTheme="minorHAnsi" w:eastAsia="Times New Roman" w:hAnsiTheme="minorHAnsi" w:cstheme="minorHAnsi"/>
          <w:b/>
          <w:bCs/>
          <w:color w:val="FF0000"/>
        </w:rPr>
      </w:pPr>
    </w:p>
    <w:p w14:paraId="1F82B675" w14:textId="77777777" w:rsidR="000C7342" w:rsidRDefault="000C7342">
      <w:pPr>
        <w:spacing w:after="0" w:line="276" w:lineRule="auto"/>
        <w:jc w:val="center"/>
        <w:rPr>
          <w:rFonts w:asciiTheme="minorHAnsi" w:eastAsia="Times New Roman" w:hAnsiTheme="minorHAnsi" w:cstheme="minorHAnsi"/>
          <w:b/>
          <w:bCs/>
          <w:color w:val="FF0000"/>
        </w:rPr>
      </w:pPr>
    </w:p>
    <w:p w14:paraId="749E58A1" w14:textId="77777777" w:rsidR="000C7342" w:rsidRDefault="000C7342">
      <w:pPr>
        <w:spacing w:after="0" w:line="276" w:lineRule="auto"/>
        <w:jc w:val="center"/>
        <w:rPr>
          <w:rFonts w:asciiTheme="minorHAnsi" w:eastAsia="Times New Roman" w:hAnsiTheme="minorHAnsi" w:cstheme="minorHAnsi"/>
          <w:b/>
          <w:bCs/>
          <w:color w:val="FF0000"/>
        </w:rPr>
      </w:pPr>
    </w:p>
    <w:p w14:paraId="4852EB18" w14:textId="77777777" w:rsidR="00CA0E36" w:rsidRDefault="00CA0E36">
      <w:pPr>
        <w:spacing w:after="0" w:line="276" w:lineRule="auto"/>
        <w:jc w:val="center"/>
        <w:rPr>
          <w:rFonts w:asciiTheme="minorHAnsi" w:eastAsia="Times New Roman" w:hAnsiTheme="minorHAnsi" w:cstheme="minorHAnsi"/>
          <w:b/>
          <w:bCs/>
          <w:color w:val="FF0000"/>
        </w:rPr>
      </w:pPr>
    </w:p>
    <w:p w14:paraId="3011CCC3" w14:textId="77777777" w:rsidR="00CA0E36" w:rsidRDefault="00CA0E36">
      <w:pPr>
        <w:spacing w:after="0" w:line="276" w:lineRule="auto"/>
        <w:jc w:val="center"/>
        <w:rPr>
          <w:rFonts w:asciiTheme="minorHAnsi" w:eastAsia="Times New Roman" w:hAnsiTheme="minorHAnsi" w:cstheme="minorHAnsi"/>
          <w:b/>
          <w:bCs/>
          <w:color w:val="FF0000"/>
        </w:rPr>
      </w:pPr>
    </w:p>
    <w:p w14:paraId="35E934E6" w14:textId="77777777" w:rsidR="00CA0E36" w:rsidRDefault="00CA0E36">
      <w:pPr>
        <w:spacing w:after="0" w:line="276" w:lineRule="auto"/>
        <w:jc w:val="center"/>
        <w:rPr>
          <w:rFonts w:asciiTheme="minorHAnsi" w:eastAsia="Times New Roman" w:hAnsiTheme="minorHAnsi" w:cstheme="minorHAnsi"/>
          <w:b/>
          <w:bCs/>
          <w:color w:val="FF0000"/>
        </w:rPr>
      </w:pPr>
    </w:p>
    <w:p w14:paraId="4E9F3026" w14:textId="77777777" w:rsidR="00CA0E36" w:rsidRPr="00976128" w:rsidRDefault="00CA0E36">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Default="00032A15">
      <w:pPr>
        <w:spacing w:after="0" w:line="276" w:lineRule="auto"/>
        <w:jc w:val="center"/>
        <w:rPr>
          <w:rFonts w:asciiTheme="minorHAnsi" w:hAnsiTheme="minorHAnsi" w:cstheme="minorHAnsi"/>
          <w:b/>
          <w:bCs/>
        </w:rPr>
      </w:pPr>
    </w:p>
    <w:p w14:paraId="4C06FE6A" w14:textId="77777777" w:rsidR="00CA0E36" w:rsidRDefault="00CA0E36">
      <w:pPr>
        <w:spacing w:after="0" w:line="276" w:lineRule="auto"/>
        <w:jc w:val="center"/>
        <w:rPr>
          <w:rFonts w:asciiTheme="minorHAnsi" w:hAnsiTheme="minorHAnsi" w:cstheme="minorHAnsi"/>
          <w:b/>
          <w:bCs/>
        </w:rPr>
      </w:pPr>
    </w:p>
    <w:p w14:paraId="435B15D4" w14:textId="77777777" w:rsidR="00CA0E36" w:rsidRDefault="00CA0E36">
      <w:pPr>
        <w:spacing w:after="0" w:line="276" w:lineRule="auto"/>
        <w:jc w:val="center"/>
        <w:rPr>
          <w:rFonts w:asciiTheme="minorHAnsi" w:hAnsiTheme="minorHAnsi" w:cstheme="minorHAnsi"/>
          <w:b/>
          <w:bCs/>
        </w:rPr>
      </w:pPr>
    </w:p>
    <w:p w14:paraId="18614062" w14:textId="77777777" w:rsidR="00CA0E36" w:rsidRPr="00976128" w:rsidRDefault="00CA0E36">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3404F2AD"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00BB7262">
        <w:rPr>
          <w:rFonts w:asciiTheme="minorHAnsi" w:eastAsia="Times New Roman" w:hAnsiTheme="minorHAnsi" w:cstheme="minorHAnsi"/>
          <w:color w:val="0070C0"/>
          <w:lang w:eastAsia="pl-PL"/>
        </w:rPr>
        <w:t>5</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ust. 2 pkt 1)  i  ust. 2 pkt 8) ppkt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1D56D547" w14:textId="77777777" w:rsidR="009E6561" w:rsidRPr="00976128" w:rsidRDefault="009E6561" w:rsidP="009E6561">
      <w:pPr>
        <w:spacing w:after="0" w:line="276" w:lineRule="auto"/>
        <w:jc w:val="center"/>
        <w:rPr>
          <w:rFonts w:asciiTheme="minorHAnsi" w:hAnsiTheme="minorHAnsi" w:cstheme="minorHAnsi"/>
          <w:b/>
          <w:bCs/>
        </w:rPr>
      </w:pPr>
      <w:r w:rsidRPr="00976128">
        <w:rPr>
          <w:rFonts w:asciiTheme="minorHAnsi" w:hAnsiTheme="minorHAnsi" w:cstheme="minorHAnsi"/>
          <w:b/>
          <w:bCs/>
        </w:rPr>
        <w:t>§ 2</w:t>
      </w:r>
      <w:r>
        <w:rPr>
          <w:rFonts w:asciiTheme="minorHAnsi" w:hAnsiTheme="minorHAnsi" w:cstheme="minorHAnsi"/>
          <w:b/>
          <w:bCs/>
        </w:rPr>
        <w:t>3</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19080D06" w14:textId="77777777" w:rsidR="00993A1D" w:rsidRDefault="00993A1D" w:rsidP="00993A1D">
      <w:pPr>
        <w:spacing w:after="0" w:line="276" w:lineRule="auto"/>
        <w:ind w:left="426"/>
        <w:jc w:val="both"/>
        <w:rPr>
          <w:rFonts w:asciiTheme="minorHAnsi" w:eastAsia="Times New Roman" w:hAnsiTheme="minorHAnsi" w:cstheme="minorHAnsi"/>
        </w:rPr>
      </w:pPr>
    </w:p>
    <w:p w14:paraId="65EFA553" w14:textId="77777777" w:rsidR="00CA0E36" w:rsidRDefault="00CA0E36" w:rsidP="00993A1D">
      <w:pPr>
        <w:spacing w:after="0" w:line="276" w:lineRule="auto"/>
        <w:ind w:left="426"/>
        <w:jc w:val="both"/>
        <w:rPr>
          <w:rFonts w:asciiTheme="minorHAnsi" w:eastAsia="Times New Roman" w:hAnsiTheme="minorHAnsi" w:cstheme="minorHAnsi"/>
        </w:rPr>
      </w:pPr>
    </w:p>
    <w:p w14:paraId="35A6440F" w14:textId="77777777" w:rsidR="00CA0E36" w:rsidRDefault="00CA0E36" w:rsidP="00993A1D">
      <w:pPr>
        <w:spacing w:after="0" w:line="276" w:lineRule="auto"/>
        <w:ind w:left="426"/>
        <w:jc w:val="both"/>
        <w:rPr>
          <w:rFonts w:asciiTheme="minorHAnsi" w:eastAsia="Times New Roman" w:hAnsiTheme="minorHAnsi" w:cstheme="minorHAnsi"/>
        </w:rPr>
      </w:pPr>
    </w:p>
    <w:p w14:paraId="468DC44C" w14:textId="77777777" w:rsidR="00CA0E36" w:rsidRPr="004E396D" w:rsidRDefault="00CA0E36" w:rsidP="00993A1D">
      <w:pPr>
        <w:spacing w:after="0" w:line="276" w:lineRule="auto"/>
        <w:ind w:left="426"/>
        <w:jc w:val="both"/>
        <w:rPr>
          <w:rFonts w:asciiTheme="minorHAnsi" w:eastAsia="Times New Roman" w:hAnsiTheme="minorHAnsi" w:cstheme="minorHAnsi"/>
        </w:rPr>
      </w:pPr>
    </w:p>
    <w:p w14:paraId="0927E845" w14:textId="4C1C89DF"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4</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633386C8"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5</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8D1CC89" w14:textId="3CA3D52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5C0C12">
        <w:rPr>
          <w:rFonts w:asciiTheme="minorHAnsi" w:hAnsiTheme="minorHAnsi" w:cstheme="minorHAnsi"/>
          <w:b/>
          <w:bCs/>
        </w:rPr>
        <w:t>6</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5FC83FA8" w:rsidR="00D24CDB" w:rsidRPr="00EF359A" w:rsidRDefault="00D24CDB">
    <w:pPr>
      <w:pStyle w:val="Nagwek"/>
      <w:rPr>
        <w:rFonts w:ascii="Arial" w:hAnsi="Arial" w:cs="Arial"/>
      </w:rPr>
    </w:pPr>
    <w:r w:rsidRPr="0050717E">
      <w:rPr>
        <w:rFonts w:ascii="Arial" w:hAnsi="Arial" w:cs="Arial"/>
        <w:b/>
        <w:sz w:val="20"/>
        <w:szCs w:val="20"/>
      </w:rPr>
      <w:t>Nr sprawy: SE.261.</w:t>
    </w:r>
    <w:r w:rsidR="006150DB">
      <w:rPr>
        <w:rFonts w:ascii="Arial" w:hAnsi="Arial" w:cs="Arial"/>
        <w:b/>
        <w:sz w:val="20"/>
        <w:szCs w:val="20"/>
      </w:rPr>
      <w:t>1</w:t>
    </w:r>
    <w:r w:rsidR="003256ED">
      <w:rPr>
        <w:rFonts w:ascii="Arial" w:hAnsi="Arial" w:cs="Arial"/>
        <w:b/>
        <w:sz w:val="20"/>
        <w:szCs w:val="20"/>
      </w:rPr>
      <w:t>.</w:t>
    </w:r>
    <w:r w:rsidRPr="0050717E">
      <w:rPr>
        <w:rFonts w:ascii="Arial" w:hAnsi="Arial" w:cs="Arial"/>
        <w:b/>
        <w:sz w:val="20"/>
        <w:szCs w:val="20"/>
      </w:rPr>
      <w:t>202</w:t>
    </w:r>
    <w:r w:rsidR="00C87F47">
      <w:rPr>
        <w:rFonts w:ascii="Arial" w:hAnsi="Arial" w:cs="Arial"/>
        <w:b/>
        <w:sz w:val="20"/>
        <w:szCs w:val="20"/>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C7342"/>
    <w:rsid w:val="000D10FE"/>
    <w:rsid w:val="000D2486"/>
    <w:rsid w:val="000D5877"/>
    <w:rsid w:val="000E63A7"/>
    <w:rsid w:val="00111C97"/>
    <w:rsid w:val="00197AB0"/>
    <w:rsid w:val="001A01BD"/>
    <w:rsid w:val="001A19EC"/>
    <w:rsid w:val="001B134C"/>
    <w:rsid w:val="002260BE"/>
    <w:rsid w:val="00231B2F"/>
    <w:rsid w:val="00250966"/>
    <w:rsid w:val="00252A30"/>
    <w:rsid w:val="00260F19"/>
    <w:rsid w:val="002A6773"/>
    <w:rsid w:val="002B3EE7"/>
    <w:rsid w:val="002D6A4F"/>
    <w:rsid w:val="002E0641"/>
    <w:rsid w:val="002E3DA2"/>
    <w:rsid w:val="002E448F"/>
    <w:rsid w:val="002F6B70"/>
    <w:rsid w:val="003256ED"/>
    <w:rsid w:val="003469FD"/>
    <w:rsid w:val="00353E11"/>
    <w:rsid w:val="003631B5"/>
    <w:rsid w:val="00364C7C"/>
    <w:rsid w:val="003912A6"/>
    <w:rsid w:val="003D3E8A"/>
    <w:rsid w:val="004302FB"/>
    <w:rsid w:val="00430453"/>
    <w:rsid w:val="00451732"/>
    <w:rsid w:val="00492BCA"/>
    <w:rsid w:val="004A1FF7"/>
    <w:rsid w:val="004B3883"/>
    <w:rsid w:val="004D2A23"/>
    <w:rsid w:val="004E396D"/>
    <w:rsid w:val="004F3347"/>
    <w:rsid w:val="0050717E"/>
    <w:rsid w:val="0051551F"/>
    <w:rsid w:val="00533465"/>
    <w:rsid w:val="005906D7"/>
    <w:rsid w:val="005C0C12"/>
    <w:rsid w:val="005C320F"/>
    <w:rsid w:val="005E21D3"/>
    <w:rsid w:val="005E2CA5"/>
    <w:rsid w:val="005E41AB"/>
    <w:rsid w:val="005F0C0E"/>
    <w:rsid w:val="005F0E18"/>
    <w:rsid w:val="005F1BEC"/>
    <w:rsid w:val="006150DB"/>
    <w:rsid w:val="00641063"/>
    <w:rsid w:val="00682D2A"/>
    <w:rsid w:val="006C0D0C"/>
    <w:rsid w:val="006E0456"/>
    <w:rsid w:val="0071658B"/>
    <w:rsid w:val="007264A5"/>
    <w:rsid w:val="00734536"/>
    <w:rsid w:val="00734612"/>
    <w:rsid w:val="007503E3"/>
    <w:rsid w:val="00765993"/>
    <w:rsid w:val="007B7D49"/>
    <w:rsid w:val="007D5AD4"/>
    <w:rsid w:val="007E4D90"/>
    <w:rsid w:val="007E5F52"/>
    <w:rsid w:val="007E757F"/>
    <w:rsid w:val="007F3B53"/>
    <w:rsid w:val="007F3B7A"/>
    <w:rsid w:val="0080251A"/>
    <w:rsid w:val="008172A1"/>
    <w:rsid w:val="008219FB"/>
    <w:rsid w:val="00823A34"/>
    <w:rsid w:val="00847487"/>
    <w:rsid w:val="008D06CB"/>
    <w:rsid w:val="008D2853"/>
    <w:rsid w:val="008D644C"/>
    <w:rsid w:val="0091483F"/>
    <w:rsid w:val="009235B4"/>
    <w:rsid w:val="00937732"/>
    <w:rsid w:val="00973FB6"/>
    <w:rsid w:val="00976128"/>
    <w:rsid w:val="00980CCC"/>
    <w:rsid w:val="00993A1D"/>
    <w:rsid w:val="009A3B75"/>
    <w:rsid w:val="009B57D0"/>
    <w:rsid w:val="009D4C64"/>
    <w:rsid w:val="009E6561"/>
    <w:rsid w:val="00A23227"/>
    <w:rsid w:val="00A43AF7"/>
    <w:rsid w:val="00A44408"/>
    <w:rsid w:val="00AC7FEA"/>
    <w:rsid w:val="00AF1DB5"/>
    <w:rsid w:val="00B073B5"/>
    <w:rsid w:val="00B431E8"/>
    <w:rsid w:val="00B56F10"/>
    <w:rsid w:val="00B8266A"/>
    <w:rsid w:val="00B83D25"/>
    <w:rsid w:val="00B84E64"/>
    <w:rsid w:val="00B9008D"/>
    <w:rsid w:val="00B95592"/>
    <w:rsid w:val="00B95642"/>
    <w:rsid w:val="00BA0702"/>
    <w:rsid w:val="00BA46A3"/>
    <w:rsid w:val="00BB7262"/>
    <w:rsid w:val="00BE595A"/>
    <w:rsid w:val="00BF4AF4"/>
    <w:rsid w:val="00BF7B02"/>
    <w:rsid w:val="00C2176C"/>
    <w:rsid w:val="00C41A9D"/>
    <w:rsid w:val="00C72237"/>
    <w:rsid w:val="00C85E47"/>
    <w:rsid w:val="00C87D54"/>
    <w:rsid w:val="00C87F47"/>
    <w:rsid w:val="00CA0E36"/>
    <w:rsid w:val="00CF75C1"/>
    <w:rsid w:val="00D060A4"/>
    <w:rsid w:val="00D24CDB"/>
    <w:rsid w:val="00D439E6"/>
    <w:rsid w:val="00D520CD"/>
    <w:rsid w:val="00D67E01"/>
    <w:rsid w:val="00D73FDC"/>
    <w:rsid w:val="00D802D1"/>
    <w:rsid w:val="00D91DFA"/>
    <w:rsid w:val="00D94C10"/>
    <w:rsid w:val="00D95897"/>
    <w:rsid w:val="00DD3FE7"/>
    <w:rsid w:val="00DD6E03"/>
    <w:rsid w:val="00DE66C4"/>
    <w:rsid w:val="00DF73F3"/>
    <w:rsid w:val="00E0503E"/>
    <w:rsid w:val="00E07F2C"/>
    <w:rsid w:val="00E148AC"/>
    <w:rsid w:val="00E40103"/>
    <w:rsid w:val="00E60CF9"/>
    <w:rsid w:val="00E67FCA"/>
    <w:rsid w:val="00E95F6F"/>
    <w:rsid w:val="00EC76BB"/>
    <w:rsid w:val="00EF359A"/>
    <w:rsid w:val="00F0039E"/>
    <w:rsid w:val="00F142A6"/>
    <w:rsid w:val="00F7644E"/>
    <w:rsid w:val="00F87325"/>
    <w:rsid w:val="00F9034A"/>
    <w:rsid w:val="00F96357"/>
    <w:rsid w:val="00FA1FB4"/>
    <w:rsid w:val="00FA51B5"/>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3256ED"/>
    <w:pPr>
      <w:spacing w:after="120" w:line="480" w:lineRule="auto"/>
    </w:pPr>
  </w:style>
  <w:style w:type="character" w:customStyle="1" w:styleId="Tekstpodstawowy2Znak">
    <w:name w:val="Tekst podstawowy 2 Znak"/>
    <w:basedOn w:val="Domylnaczcionkaakapitu"/>
    <w:link w:val="Tekstpodstawowy2"/>
    <w:uiPriority w:val="99"/>
    <w:semiHidden/>
    <w:rsid w:val="003256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00061651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3E7DB-256C-43BD-97B9-B382DC04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21</Pages>
  <Words>9243</Words>
  <Characters>55464</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60</cp:revision>
  <cp:lastPrinted>2025-06-10T09:13:00Z</cp:lastPrinted>
  <dcterms:created xsi:type="dcterms:W3CDTF">2023-02-23T10:01:00Z</dcterms:created>
  <dcterms:modified xsi:type="dcterms:W3CDTF">2026-01-26T10:11:00Z</dcterms:modified>
  <dc:language>pl-PL</dc:language>
</cp:coreProperties>
</file>